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2E" w:rsidRPr="005C70A1" w:rsidRDefault="00724973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5C70A1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5C70A1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050C2E" w:rsidRDefault="00724973">
      <w:pPr>
        <w:pStyle w:val="Default"/>
        <w:spacing w:line="60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t>广东财经大学第八届教职工代表大会</w:t>
      </w:r>
    </w:p>
    <w:p w:rsidR="00050C2E" w:rsidRDefault="00724973">
      <w:pPr>
        <w:spacing w:line="600" w:lineRule="exact"/>
        <w:jc w:val="center"/>
        <w:rPr>
          <w:rFonts w:ascii="方正小标宋简体" w:eastAsia="方正小标宋简体" w:hAnsiTheme="majorEastAsia" w:cs="仿宋_GB2312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t>暨第九届工会会员代表大会</w:t>
      </w:r>
      <w:r>
        <w:rPr>
          <w:rFonts w:ascii="方正小标宋简体" w:eastAsia="方正小标宋简体" w:hAnsiTheme="majorEastAsia" w:cs="仿宋_GB2312" w:hint="eastAsia"/>
          <w:b/>
          <w:color w:val="000000"/>
          <w:kern w:val="0"/>
          <w:sz w:val="44"/>
          <w:szCs w:val="44"/>
        </w:rPr>
        <w:t>代表名额分配表</w:t>
      </w:r>
    </w:p>
    <w:p w:rsidR="00050C2E" w:rsidRDefault="00050C2E">
      <w:pPr>
        <w:spacing w:line="60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tbl>
      <w:tblPr>
        <w:tblW w:w="12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3915"/>
        <w:gridCol w:w="1365"/>
        <w:gridCol w:w="1907"/>
        <w:gridCol w:w="4483"/>
      </w:tblGrid>
      <w:tr w:rsidR="00050C2E">
        <w:trPr>
          <w:trHeight w:val="952"/>
          <w:jc w:val="center"/>
        </w:trPr>
        <w:tc>
          <w:tcPr>
            <w:tcW w:w="945" w:type="dxa"/>
            <w:vAlign w:val="center"/>
          </w:tcPr>
          <w:p w:rsidR="00050C2E" w:rsidRDefault="00724973" w:rsidP="005C70A1">
            <w:pPr>
              <w:spacing w:beforeLines="50" w:line="600" w:lineRule="exact"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915" w:type="dxa"/>
            <w:vAlign w:val="center"/>
          </w:tcPr>
          <w:p w:rsidR="00050C2E" w:rsidRDefault="00724973" w:rsidP="005C70A1">
            <w:pPr>
              <w:spacing w:beforeLines="50" w:line="600" w:lineRule="exact"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分工会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人数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名额</w:t>
            </w:r>
          </w:p>
        </w:tc>
        <w:tc>
          <w:tcPr>
            <w:tcW w:w="4483" w:type="dxa"/>
            <w:vAlign w:val="center"/>
          </w:tcPr>
          <w:p w:rsidR="00050C2E" w:rsidRDefault="00724973" w:rsidP="005C70A1">
            <w:pPr>
              <w:spacing w:beforeLines="50" w:line="600" w:lineRule="exact"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备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注</w:t>
            </w:r>
          </w:p>
        </w:tc>
      </w:tr>
      <w:tr w:rsidR="00050C2E">
        <w:trPr>
          <w:cantSplit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机关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+6+2+1</w:t>
            </w:r>
          </w:p>
        </w:tc>
        <w:tc>
          <w:tcPr>
            <w:tcW w:w="4483" w:type="dxa"/>
            <w:vAlign w:val="center"/>
          </w:tcPr>
          <w:p w:rsidR="00050C2E" w:rsidRDefault="00724973">
            <w:pPr>
              <w:ind w:left="1440" w:hangingChars="600" w:hanging="14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校领导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(6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):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郑贤操</w:t>
            </w:r>
            <w:r>
              <w:rPr>
                <w:rFonts w:ascii="仿宋" w:eastAsia="仿宋" w:hAnsi="仿宋" w:hint="eastAsia"/>
                <w:color w:val="000000"/>
                <w:sz w:val="24"/>
                <w:lang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陈树武</w:t>
            </w:r>
            <w:r>
              <w:rPr>
                <w:rFonts w:ascii="仿宋" w:eastAsia="仿宋" w:hAnsi="仿宋" w:hint="eastAsia"/>
                <w:color w:val="000000"/>
                <w:sz w:val="24"/>
                <w:lang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黄晓波</w:t>
            </w:r>
            <w:r>
              <w:rPr>
                <w:rFonts w:ascii="仿宋" w:eastAsia="仿宋" w:hAnsi="仿宋" w:hint="eastAsia"/>
                <w:color w:val="000000"/>
                <w:sz w:val="24"/>
                <w:lang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刘祖华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陈国栋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罗贤甲</w:t>
            </w:r>
            <w:proofErr w:type="gramEnd"/>
          </w:p>
          <w:p w:rsidR="00050C2E" w:rsidRDefault="00724973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校工会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(2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):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郑红艳、廖凌杰</w:t>
            </w:r>
          </w:p>
          <w:p w:rsidR="00050C2E" w:rsidRDefault="00724973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校团委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(1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):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张鹏程</w:t>
            </w:r>
          </w:p>
        </w:tc>
      </w:tr>
      <w:tr w:rsidR="00050C2E">
        <w:trPr>
          <w:cantSplit/>
          <w:trHeight w:val="24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机关二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+2</w:t>
            </w:r>
          </w:p>
        </w:tc>
        <w:tc>
          <w:tcPr>
            <w:tcW w:w="4483" w:type="dxa"/>
            <w:vAlign w:val="center"/>
          </w:tcPr>
          <w:p w:rsidR="00050C2E" w:rsidRDefault="00724973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校领导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):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于海峰、丁友刚</w:t>
            </w:r>
          </w:p>
        </w:tc>
      </w:tr>
      <w:tr w:rsidR="00050C2E">
        <w:trPr>
          <w:cantSplit/>
          <w:trHeight w:val="21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机关三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21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机关四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21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佛山校区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21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联教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21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lastRenderedPageBreak/>
              <w:t>7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科研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+1</w:t>
            </w:r>
          </w:p>
        </w:tc>
        <w:tc>
          <w:tcPr>
            <w:tcW w:w="4483" w:type="dxa"/>
            <w:vAlign w:val="center"/>
          </w:tcPr>
          <w:p w:rsidR="00050C2E" w:rsidRDefault="00724973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校领导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):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邹新月</w:t>
            </w:r>
          </w:p>
        </w:tc>
      </w:tr>
      <w:tr w:rsidR="00050C2E">
        <w:trPr>
          <w:cantSplit/>
          <w:trHeight w:val="21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经济学院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668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金融学院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21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财政税务学院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21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工商管理学院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21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会计学院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21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公共管理学院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文化旅游与地理学院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法学院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信息学院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统计与数学学院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14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外国语学院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22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人文与传播学院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trHeight w:val="200"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lastRenderedPageBreak/>
              <w:t>20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艺术与设计学院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马克思主义学院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国际商学院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湾区影视产业学院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人力资源学院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体育教学部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网络信息与教育技术中心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jc w:val="center"/>
        </w:trPr>
        <w:tc>
          <w:tcPr>
            <w:tcW w:w="94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3915" w:type="dxa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图书馆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0C2E">
        <w:trPr>
          <w:cantSplit/>
          <w:jc w:val="center"/>
        </w:trPr>
        <w:tc>
          <w:tcPr>
            <w:tcW w:w="4860" w:type="dxa"/>
            <w:gridSpan w:val="2"/>
            <w:vAlign w:val="center"/>
          </w:tcPr>
          <w:p w:rsidR="00050C2E" w:rsidRDefault="00724973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合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计</w:t>
            </w:r>
          </w:p>
        </w:tc>
        <w:tc>
          <w:tcPr>
            <w:tcW w:w="1365" w:type="dxa"/>
            <w:vAlign w:val="center"/>
          </w:tcPr>
          <w:p w:rsidR="00050C2E" w:rsidRDefault="0072497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1702</w:t>
            </w:r>
          </w:p>
        </w:tc>
        <w:tc>
          <w:tcPr>
            <w:tcW w:w="1907" w:type="dxa"/>
            <w:vAlign w:val="center"/>
          </w:tcPr>
          <w:p w:rsidR="00050C2E" w:rsidRDefault="007249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4483" w:type="dxa"/>
            <w:vAlign w:val="center"/>
          </w:tcPr>
          <w:p w:rsidR="00050C2E" w:rsidRDefault="00050C2E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050C2E" w:rsidRDefault="00050C2E"/>
    <w:sectPr w:rsidR="00050C2E" w:rsidSect="00050C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73" w:rsidRDefault="00724973" w:rsidP="005C70A1">
      <w:r>
        <w:separator/>
      </w:r>
    </w:p>
  </w:endnote>
  <w:endnote w:type="continuationSeparator" w:id="0">
    <w:p w:rsidR="00724973" w:rsidRDefault="00724973" w:rsidP="005C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73" w:rsidRDefault="00724973" w:rsidP="005C70A1">
      <w:r>
        <w:separator/>
      </w:r>
    </w:p>
  </w:footnote>
  <w:footnote w:type="continuationSeparator" w:id="0">
    <w:p w:rsidR="00724973" w:rsidRDefault="00724973" w:rsidP="005C7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C2E"/>
    <w:rsid w:val="00050C2E"/>
    <w:rsid w:val="005C70A1"/>
    <w:rsid w:val="00724973"/>
    <w:rsid w:val="21CF7360"/>
    <w:rsid w:val="2F9454B0"/>
    <w:rsid w:val="3600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C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50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qFormat/>
    <w:rsid w:val="00050C2E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4">
    <w:name w:val="header"/>
    <w:basedOn w:val="a"/>
    <w:link w:val="Char"/>
    <w:rsid w:val="005C7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70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313</Characters>
  <Application>Microsoft Office Word</Application>
  <DocSecurity>0</DocSecurity>
  <Lines>26</Lines>
  <Paragraphs>28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xgh</dc:creator>
  <cp:lastModifiedBy>林彦乔(20181089)</cp:lastModifiedBy>
  <cp:revision>2</cp:revision>
  <dcterms:created xsi:type="dcterms:W3CDTF">2021-12-03T00:36:00Z</dcterms:created>
  <dcterms:modified xsi:type="dcterms:W3CDTF">2021-12-06T08:05:00Z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965EB8B734C54B768FCFAC6AFC1CAB93</vt:lpwstr>
  </property>
</Properties>
</file>