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leftChars="0" w:right="0" w:firstLine="0" w:firstLineChars="0"/>
        <w:jc w:val="left"/>
        <w:textAlignment w:val="auto"/>
        <w:rPr>
          <w:rStyle w:val="10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DFDFE"/>
          <w:lang w:val="en-US" w:eastAsia="zh-CN"/>
        </w:rPr>
      </w:pPr>
      <w:r>
        <w:rPr>
          <w:rStyle w:val="10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DFDFE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leftChars="0" w:right="0" w:firstLine="0" w:firstLineChars="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DFDFE"/>
          <w:lang w:val="en-US"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DFDFE"/>
          <w:lang w:val="en-US" w:eastAsia="zh-CN"/>
        </w:rPr>
        <w:t>分享嘉宾个人简介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5073B"/>
          <w:spacing w:val="0"/>
          <w:sz w:val="44"/>
          <w:szCs w:val="44"/>
          <w:shd w:val="clear" w:color="auto" w:fill="FDFDF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zh-CN" w:eastAsia="zh-CN" w:bidi="ar-SA"/>
        </w:rPr>
        <w:t>毕利军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ar-SA"/>
        </w:rPr>
        <w:t>，广州国家实验室研究员，中国妇女十三大代表，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创办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ar-SA"/>
        </w:rPr>
        <w:t>体必康生物科技(广东)股份有限公司，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担任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ar-SA"/>
        </w:rPr>
        <w:t>政协第十三届广东省委员会委员、佛山市女性科技人才协会会长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等职务。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ar-SA"/>
        </w:rPr>
        <w:t>20多年来，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她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ar-SA"/>
        </w:rPr>
        <w:t>苦斗结核杆菌，潜心科研攻关，为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攻克结核病领域科学难题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ar-SA"/>
        </w:rPr>
        <w:t>而创新，为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科研成果应用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ar-SA"/>
        </w:rPr>
        <w:t>推广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惠及人民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ar-SA"/>
        </w:rPr>
        <w:t>而创业，将最美好的青春投入结核病基础研究和科技成果转化，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ar-SA"/>
        </w:rPr>
        <w:t>守护人民生命健康和促进经济社会高质量发展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贡献巾帼力量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ar-SA"/>
        </w:rPr>
        <w:t>由于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其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ar-SA"/>
        </w:rPr>
        <w:t>科学研究和成果转化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贡献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ar-SA"/>
        </w:rPr>
        <w:t>突出，毕利军于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2015年12月获中华医学科技奖“三等奖”，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ar-SA"/>
        </w:rPr>
        <w:t>2017年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5月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ar-SA"/>
        </w:rPr>
        <w:t>获首届“全国创新争先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奖状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ar-SA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表彰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2018年3月当选首届全国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ar-SA"/>
        </w:rPr>
        <w:t>“最美防痨人”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并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ar-SA"/>
        </w:rPr>
        <w:t>获结核病大使彭丽媛女士的亲自颁奖，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2021年3月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ar-SA"/>
        </w:rPr>
        <w:t>荣获“全国巾帼建功标兵”，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2021年9月获北京市科学技术进步奖“二等奖”，2022年2月荣获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ar-SA"/>
        </w:rPr>
        <w:t>“全国三八红旗手”，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其本人入选国家“万人计划”、国家高层次人才特殊支持计划领军人才等称号，所带团队入选科技部创新人才推进计划重点领域创新团队、广东省“珠江人才计划”引进创新创业团队等称号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zh-CN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李慧文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，女，汉族，中共党员，本科学历，惠州市惠兴生态农业科技有限公司法人代表兼总经理。2001年7月参加工作，在龙门县平陵中学担任教师、团委书记，2010年7月从教育行业投身农业，成立惠兴水稻专业合作社并担任理事长，现任广东省农村创业青年联谊会理事、龙门县农村创业青年联谊会副理事长，华南农业大学广东农村社区建设与公共管理研究中心客座研究员，龙门县女企业家协会会长，龙门县妇联兼职副主席，龙门县工商联（总商会）副会长，惠州市人民代表大会代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从事农业行业以来，李慧文所带领的公司和合作社荣获“全国巾帼文明岗”“国家级农民专业合作社示范社”“广东省农业产业化龙头企业”“广东巾帼农民专业合作社示范社”等，产品荣获“广东省名牌产品”“粤字号农业产品品牌”“绿色食品”，其本人也荣获“广东十佳最美新型职业农民”“广东省三八红旗手”“广东十大最美乡村女能手”等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李泳珍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，广东省女企业家协会执行副会长、佛山市女企业家协会会长，广东科明达集团有限公司董事、总经理。佛山市政协第十二届委员、佛山市妇女联合会第十三届执委，曾获“广东省八红旗手”“广东省优秀女企业家”“全国杰出创业女性”“全国杰出创业女性标兵”“全国巾帼建功标兵”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从传统产业奋斗出身的李泳珍，24年来致力实业报国，不断求新求变，探索出“以精细化管理为经营赋能，以企业文化为创变铺路”的传统企业转型之路。实业报国之余，她还积极承担社会责任、认真履职、热心公益，从打工妹成长为女性企业家、实干家，成为新生代追梦者、奋斗者的缩影。多年来，科明达公司积极履行社会责任，关爱民生，回馈社会，助学助困、敬老拥军、抗洪救灾等捐物捐款超700万元，先后荣获“热心公益女企业家”“佛山市慈善之星”“民建佛山市委员会防疫先进个人”“民建广东省委员会社会服务先进个人”等称号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蒙美芹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广东财经大学优秀毕业生，中国妇女十三大代表、清远市第八次党代会代表、连山蒙峒古村旅游服务有限公司总经理，广东省优秀研究生、广东省三八红旗手、广东省百佳爱心新乡贤。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蒙美芹研究生毕业后深耕基层长达6年，不仅改变了家乡永梅村的村容村貌、还通过发展旅游产业增加村集体经济收入，为家乡永梅村申报了 “全国乡村治理示范村” 、“国家3A级旅游景区”、“广东省文化和旅游融合发展示范区”等多项荣誉称号，担任连山县旅游协会会长，促进全县农文旅体康融合，带领全县旅游主体报团发展。积极团结基层创业妇女，为其发展牵桥搭线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蒙美芹用实践证明闯出了一条适合女性下乡创业的路径，并成为高学历人才下乡创业的典型代表。</w:t>
      </w:r>
    </w:p>
    <w:p>
      <w:pPr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ZGM5ZDIzOGFiYWRlYTA0NjZlMjhlN2Q5NGEzZmYifQ=="/>
  </w:docVars>
  <w:rsids>
    <w:rsidRoot w:val="00000000"/>
    <w:rsid w:val="02076F1C"/>
    <w:rsid w:val="04161698"/>
    <w:rsid w:val="08D37B58"/>
    <w:rsid w:val="0A1C1C22"/>
    <w:rsid w:val="0C4233AF"/>
    <w:rsid w:val="0C4C3EA9"/>
    <w:rsid w:val="0DBE2B84"/>
    <w:rsid w:val="0F7450E6"/>
    <w:rsid w:val="0FA97864"/>
    <w:rsid w:val="0FC5099F"/>
    <w:rsid w:val="105772C0"/>
    <w:rsid w:val="109B4DFE"/>
    <w:rsid w:val="129326FC"/>
    <w:rsid w:val="12E52961"/>
    <w:rsid w:val="14860174"/>
    <w:rsid w:val="14FE7D0A"/>
    <w:rsid w:val="15C745A0"/>
    <w:rsid w:val="16244EE0"/>
    <w:rsid w:val="164B6F7F"/>
    <w:rsid w:val="16A20B69"/>
    <w:rsid w:val="17BD5C5B"/>
    <w:rsid w:val="1CC47A8B"/>
    <w:rsid w:val="1DDC0E05"/>
    <w:rsid w:val="1E516495"/>
    <w:rsid w:val="1E6C03DB"/>
    <w:rsid w:val="22F4099F"/>
    <w:rsid w:val="25186BC6"/>
    <w:rsid w:val="2879797C"/>
    <w:rsid w:val="299E3412"/>
    <w:rsid w:val="2D7E77E3"/>
    <w:rsid w:val="2EF266DA"/>
    <w:rsid w:val="30D76B0D"/>
    <w:rsid w:val="322E5C7B"/>
    <w:rsid w:val="35700359"/>
    <w:rsid w:val="3592207D"/>
    <w:rsid w:val="36911F18"/>
    <w:rsid w:val="369A2C21"/>
    <w:rsid w:val="376C0B30"/>
    <w:rsid w:val="3A541FF7"/>
    <w:rsid w:val="3A816B64"/>
    <w:rsid w:val="3AB46F3A"/>
    <w:rsid w:val="3C7E5B00"/>
    <w:rsid w:val="3EAB0813"/>
    <w:rsid w:val="3F367F1D"/>
    <w:rsid w:val="40994C08"/>
    <w:rsid w:val="40C477AB"/>
    <w:rsid w:val="41870F04"/>
    <w:rsid w:val="422C3859"/>
    <w:rsid w:val="42C972FA"/>
    <w:rsid w:val="461B1C1B"/>
    <w:rsid w:val="46BB1E90"/>
    <w:rsid w:val="46DDA0B3"/>
    <w:rsid w:val="47904649"/>
    <w:rsid w:val="482D69F6"/>
    <w:rsid w:val="4A2B42BD"/>
    <w:rsid w:val="4ADD1B95"/>
    <w:rsid w:val="4C132634"/>
    <w:rsid w:val="4C374E5A"/>
    <w:rsid w:val="4EF25AAF"/>
    <w:rsid w:val="51BC0756"/>
    <w:rsid w:val="53081779"/>
    <w:rsid w:val="53A96AB8"/>
    <w:rsid w:val="546B1FBF"/>
    <w:rsid w:val="5762049F"/>
    <w:rsid w:val="58ED5699"/>
    <w:rsid w:val="59441031"/>
    <w:rsid w:val="5A2C55EC"/>
    <w:rsid w:val="5F0E6369"/>
    <w:rsid w:val="61865D42"/>
    <w:rsid w:val="621C2B4B"/>
    <w:rsid w:val="622743B1"/>
    <w:rsid w:val="62D376AD"/>
    <w:rsid w:val="642301C1"/>
    <w:rsid w:val="659F5F6D"/>
    <w:rsid w:val="66D457C1"/>
    <w:rsid w:val="67DF08A2"/>
    <w:rsid w:val="67F54B17"/>
    <w:rsid w:val="683C7AA3"/>
    <w:rsid w:val="684D3A5E"/>
    <w:rsid w:val="68774F7F"/>
    <w:rsid w:val="68D0643D"/>
    <w:rsid w:val="695D4175"/>
    <w:rsid w:val="6ABC4ECB"/>
    <w:rsid w:val="6B8C2AEF"/>
    <w:rsid w:val="71493231"/>
    <w:rsid w:val="71724535"/>
    <w:rsid w:val="724834E8"/>
    <w:rsid w:val="72DA6836"/>
    <w:rsid w:val="72E43211"/>
    <w:rsid w:val="74123DAE"/>
    <w:rsid w:val="74FF07D6"/>
    <w:rsid w:val="7586797F"/>
    <w:rsid w:val="76E9529A"/>
    <w:rsid w:val="77493F8A"/>
    <w:rsid w:val="78F87A16"/>
    <w:rsid w:val="7B454A69"/>
    <w:rsid w:val="7B4F7695"/>
    <w:rsid w:val="7C330D65"/>
    <w:rsid w:val="7CB73744"/>
    <w:rsid w:val="7E870BA6"/>
    <w:rsid w:val="7FD12D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autoRedefine/>
    <w:qFormat/>
    <w:uiPriority w:val="99"/>
    <w:pPr>
      <w:ind w:left="200" w:leftChars="200" w:firstLine="200" w:firstLineChars="200"/>
    </w:pPr>
  </w:style>
  <w:style w:type="paragraph" w:customStyle="1" w:styleId="3">
    <w:name w:val="正文文本缩进1"/>
    <w:basedOn w:val="1"/>
    <w:autoRedefine/>
    <w:qFormat/>
    <w:uiPriority w:val="99"/>
    <w:pPr>
      <w:ind w:left="200" w:leftChars="200"/>
    </w:pPr>
  </w:style>
  <w:style w:type="paragraph" w:styleId="4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autoRedefine/>
    <w:qFormat/>
    <w:uiPriority w:val="0"/>
    <w:pPr>
      <w:ind w:left="420" w:leftChars="200"/>
    </w:p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437</Characters>
  <Lines>0</Lines>
  <Paragraphs>0</Paragraphs>
  <TotalTime>2</TotalTime>
  <ScaleCrop>false</ScaleCrop>
  <LinksUpToDate>false</LinksUpToDate>
  <CharactersWithSpaces>456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百花争艳</cp:lastModifiedBy>
  <cp:lastPrinted>2024-05-29T00:52:00Z</cp:lastPrinted>
  <dcterms:modified xsi:type="dcterms:W3CDTF">2024-05-30T09:27:16Z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53B9BF41CC4942AA909C7FA370B2598B_13</vt:lpwstr>
  </property>
</Properties>
</file>